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07E08282" w:rsidR="008E3781" w:rsidRPr="00EB5471" w:rsidRDefault="00220810" w:rsidP="008E3781">
      <w:pPr>
        <w:rPr>
          <w:b/>
          <w:sz w:val="24"/>
        </w:rPr>
      </w:pPr>
      <w:r w:rsidRPr="00220810">
        <w:rPr>
          <w:b/>
          <w:sz w:val="24"/>
        </w:rPr>
        <w:t>Methotrexate and NSAIDs; GI Protection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52C666E2" w:rsidR="0077143E" w:rsidRDefault="0077143E" w:rsidP="0077143E">
      <w:r>
        <w:t xml:space="preserve">Date Audit Completed: </w:t>
      </w:r>
      <w:r w:rsidR="00220810">
        <w:t>10/02/2022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220810" w14:paraId="677A95DA" w14:textId="77777777" w:rsidTr="00220810">
        <w:tc>
          <w:tcPr>
            <w:tcW w:w="562" w:type="dxa"/>
          </w:tcPr>
          <w:p w14:paraId="6DC8AB81" w14:textId="1FD3E005" w:rsidR="00220810" w:rsidRPr="00220810" w:rsidRDefault="00220810">
            <w:r>
              <w:t>1</w:t>
            </w:r>
          </w:p>
        </w:tc>
        <w:tc>
          <w:tcPr>
            <w:tcW w:w="6379" w:type="dxa"/>
          </w:tcPr>
          <w:p w14:paraId="3EFA53A3" w14:textId="03159383" w:rsidR="00220810" w:rsidRDefault="00220810">
            <w:r w:rsidRPr="00220810">
              <w:t>Number of patients identified in searches</w:t>
            </w:r>
          </w:p>
        </w:tc>
        <w:tc>
          <w:tcPr>
            <w:tcW w:w="2268" w:type="dxa"/>
          </w:tcPr>
          <w:p w14:paraId="246757E1" w14:textId="2065C172" w:rsidR="00220810" w:rsidRDefault="00220810">
            <w:r>
              <w:t>7</w:t>
            </w:r>
          </w:p>
        </w:tc>
      </w:tr>
      <w:tr w:rsidR="00220810" w14:paraId="61671712" w14:textId="77777777" w:rsidTr="00220810">
        <w:tc>
          <w:tcPr>
            <w:tcW w:w="562" w:type="dxa"/>
          </w:tcPr>
          <w:p w14:paraId="2E2E7064" w14:textId="1E45D551" w:rsidR="00220810" w:rsidRPr="003B3D99" w:rsidRDefault="00220810" w:rsidP="00220810">
            <w:r>
              <w:t>2</w:t>
            </w:r>
          </w:p>
        </w:tc>
        <w:tc>
          <w:tcPr>
            <w:tcW w:w="6379" w:type="dxa"/>
          </w:tcPr>
          <w:p w14:paraId="64D3C4E7" w14:textId="4668666E" w:rsidR="00220810" w:rsidRDefault="00220810" w:rsidP="00220810">
            <w:r w:rsidRPr="003B3D99">
              <w:t>Number of patients reviewed</w:t>
            </w:r>
          </w:p>
        </w:tc>
        <w:tc>
          <w:tcPr>
            <w:tcW w:w="2268" w:type="dxa"/>
          </w:tcPr>
          <w:p w14:paraId="2B35C3A9" w14:textId="7ABB07FB" w:rsidR="00220810" w:rsidRDefault="00220810" w:rsidP="00220810">
            <w:r>
              <w:t>7</w:t>
            </w:r>
          </w:p>
        </w:tc>
      </w:tr>
      <w:tr w:rsidR="00220810" w14:paraId="73EBD2F0" w14:textId="77777777" w:rsidTr="00220810">
        <w:tc>
          <w:tcPr>
            <w:tcW w:w="562" w:type="dxa"/>
          </w:tcPr>
          <w:p w14:paraId="2D17BF77" w14:textId="7815526C" w:rsidR="00220810" w:rsidRDefault="00220810" w:rsidP="00220810">
            <w:r>
              <w:t>3</w:t>
            </w:r>
          </w:p>
        </w:tc>
        <w:tc>
          <w:tcPr>
            <w:tcW w:w="6379" w:type="dxa"/>
          </w:tcPr>
          <w:p w14:paraId="4AECF4CA" w14:textId="5BA55B89" w:rsidR="00220810" w:rsidRDefault="00220810" w:rsidP="00220810">
            <w:r w:rsidRPr="003B3D99">
              <w:t>Number of patients requiring intervention around type or dose of gastroprotection</w:t>
            </w:r>
          </w:p>
        </w:tc>
        <w:tc>
          <w:tcPr>
            <w:tcW w:w="2268" w:type="dxa"/>
          </w:tcPr>
          <w:p w14:paraId="7F77CEC2" w14:textId="742E12A7" w:rsidR="00220810" w:rsidRDefault="00220810" w:rsidP="00220810">
            <w:r>
              <w:t>7</w:t>
            </w:r>
          </w:p>
        </w:tc>
      </w:tr>
      <w:tr w:rsidR="00220810" w14:paraId="2355DF15" w14:textId="77777777" w:rsidTr="00220810">
        <w:tc>
          <w:tcPr>
            <w:tcW w:w="562" w:type="dxa"/>
          </w:tcPr>
          <w:p w14:paraId="70089A0D" w14:textId="6507FCCE" w:rsidR="00220810" w:rsidRPr="003B3D99" w:rsidRDefault="00220810" w:rsidP="00220810">
            <w:r>
              <w:t>4</w:t>
            </w:r>
          </w:p>
        </w:tc>
        <w:tc>
          <w:tcPr>
            <w:tcW w:w="6379" w:type="dxa"/>
          </w:tcPr>
          <w:p w14:paraId="39082E35" w14:textId="0048CC2E" w:rsidR="00220810" w:rsidRDefault="00220810" w:rsidP="00220810">
            <w:pPr>
              <w:pStyle w:val="Default"/>
            </w:pPr>
            <w:r>
              <w:rPr>
                <w:sz w:val="22"/>
                <w:szCs w:val="22"/>
              </w:rPr>
              <w:t xml:space="preserve">Number of patients with successful intervention </w:t>
            </w:r>
          </w:p>
        </w:tc>
        <w:tc>
          <w:tcPr>
            <w:tcW w:w="2268" w:type="dxa"/>
          </w:tcPr>
          <w:p w14:paraId="09E18C30" w14:textId="4619D766" w:rsidR="00220810" w:rsidRDefault="00220810" w:rsidP="00220810">
            <w:r>
              <w:t>6</w:t>
            </w:r>
          </w:p>
        </w:tc>
      </w:tr>
      <w:tr w:rsidR="00220810" w14:paraId="5D211BA7" w14:textId="77777777" w:rsidTr="00220810">
        <w:tc>
          <w:tcPr>
            <w:tcW w:w="562" w:type="dxa"/>
          </w:tcPr>
          <w:p w14:paraId="617E9E7B" w14:textId="5A2EAEFB" w:rsidR="00220810" w:rsidRDefault="00220810" w:rsidP="00220810">
            <w:r>
              <w:t>5</w:t>
            </w:r>
          </w:p>
        </w:tc>
        <w:tc>
          <w:tcPr>
            <w:tcW w:w="6379" w:type="dxa"/>
          </w:tcPr>
          <w:p w14:paraId="5192B86A" w14:textId="5DEF7F21" w:rsidR="00220810" w:rsidRPr="003B3D99" w:rsidRDefault="00220810" w:rsidP="00220810">
            <w:pPr>
              <w:pStyle w:val="Default"/>
            </w:pPr>
            <w:r>
              <w:rPr>
                <w:sz w:val="22"/>
                <w:szCs w:val="22"/>
              </w:rPr>
              <w:t xml:space="preserve">Explanation of any difference between numbers for points 3 and 4 </w:t>
            </w:r>
          </w:p>
        </w:tc>
        <w:tc>
          <w:tcPr>
            <w:tcW w:w="2268" w:type="dxa"/>
          </w:tcPr>
          <w:p w14:paraId="04B98B49" w14:textId="7F9C3C2A" w:rsidR="00220810" w:rsidRDefault="00220810" w:rsidP="00220810">
            <w:r>
              <w:t>Patient preferred not to reduce to 15mg daily as symptomatic when reduced previously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220810"/>
    <w:rsid w:val="003E3908"/>
    <w:rsid w:val="0077143E"/>
    <w:rsid w:val="008E3781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2208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2023-04-13T11:29:00Z</dcterms:created>
  <dcterms:modified xsi:type="dcterms:W3CDTF">2023-04-13T11:29:00Z</dcterms:modified>
</cp:coreProperties>
</file>